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934122" w14:textId="77777777" w:rsidR="00890464" w:rsidRDefault="0000000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Сообщение о существенном факте </w:t>
      </w:r>
    </w:p>
    <w:p w14:paraId="2A3666A9" w14:textId="77777777" w:rsidR="00890464" w:rsidRDefault="0000000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 проведении заседания совета директоров (наблюдательного совета) эмитента и его повестке дня</w:t>
      </w:r>
    </w:p>
    <w:p w14:paraId="040D1972" w14:textId="77777777" w:rsidR="00890464" w:rsidRDefault="00890464">
      <w:pPr>
        <w:jc w:val="center"/>
        <w:rPr>
          <w:b/>
          <w:sz w:val="24"/>
          <w:szCs w:val="24"/>
        </w:rPr>
      </w:pPr>
    </w:p>
    <w:tbl>
      <w:tblPr>
        <w:tblStyle w:val="af5"/>
        <w:tblW w:w="1006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65"/>
        <w:gridCol w:w="4395"/>
      </w:tblGrid>
      <w:tr w:rsidR="00890464" w14:paraId="60AACE4B" w14:textId="77777777">
        <w:trPr>
          <w:cantSplit/>
        </w:trPr>
        <w:tc>
          <w:tcPr>
            <w:tcW w:w="10060" w:type="dxa"/>
            <w:gridSpan w:val="2"/>
          </w:tcPr>
          <w:p w14:paraId="0595D8CC" w14:textId="77777777" w:rsidR="00890464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Общие сведения</w:t>
            </w:r>
          </w:p>
        </w:tc>
      </w:tr>
      <w:tr w:rsidR="00890464" w14:paraId="47BBFCBF" w14:textId="77777777">
        <w:tc>
          <w:tcPr>
            <w:tcW w:w="5665" w:type="dxa"/>
          </w:tcPr>
          <w:p w14:paraId="13B8F854" w14:textId="77777777" w:rsidR="00890464" w:rsidRDefault="00000000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 Полное фирменное наименование (для коммерческой организации) или наименование (для некоммерческой организации) эмитента</w:t>
            </w:r>
          </w:p>
        </w:tc>
        <w:tc>
          <w:tcPr>
            <w:tcW w:w="4395" w:type="dxa"/>
          </w:tcPr>
          <w:p w14:paraId="3A1B6344" w14:textId="77777777" w:rsidR="00890464" w:rsidRDefault="00000000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Публичное акционерное общество «</w:t>
            </w:r>
            <w:proofErr w:type="spellStart"/>
            <w:r>
              <w:rPr>
                <w:sz w:val="24"/>
                <w:szCs w:val="24"/>
              </w:rPr>
              <w:t>СмартТехГрупп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</w:tr>
      <w:tr w:rsidR="00890464" w14:paraId="148ACE57" w14:textId="77777777">
        <w:tc>
          <w:tcPr>
            <w:tcW w:w="5665" w:type="dxa"/>
          </w:tcPr>
          <w:p w14:paraId="11DC0B73" w14:textId="77777777" w:rsidR="00890464" w:rsidRDefault="00000000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 Адрес эмитента, указанный в едином государственном реестре юридических лиц</w:t>
            </w:r>
          </w:p>
        </w:tc>
        <w:tc>
          <w:tcPr>
            <w:tcW w:w="4395" w:type="dxa"/>
          </w:tcPr>
          <w:p w14:paraId="41AFE902" w14:textId="77777777" w:rsidR="00890464" w:rsidRDefault="00000000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119019, Россия, г. Москва, </w:t>
            </w:r>
            <w:proofErr w:type="spellStart"/>
            <w:r>
              <w:rPr>
                <w:sz w:val="24"/>
                <w:szCs w:val="24"/>
              </w:rPr>
              <w:t>вн</w:t>
            </w:r>
            <w:proofErr w:type="spellEnd"/>
            <w:r>
              <w:rPr>
                <w:sz w:val="24"/>
                <w:szCs w:val="24"/>
              </w:rPr>
              <w:t>. тер. г. муниципальный округ Арбат, Воздвиженка ул., д. 9, стр. 2.</w:t>
            </w:r>
          </w:p>
        </w:tc>
      </w:tr>
      <w:tr w:rsidR="00890464" w14:paraId="3A7714EF" w14:textId="77777777">
        <w:tc>
          <w:tcPr>
            <w:tcW w:w="5665" w:type="dxa"/>
          </w:tcPr>
          <w:p w14:paraId="2C1AA690" w14:textId="77777777" w:rsidR="00890464" w:rsidRDefault="00000000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 Основной государственный регистрационный номер (ОГРН) эмитента (при наличии)</w:t>
            </w:r>
          </w:p>
        </w:tc>
        <w:tc>
          <w:tcPr>
            <w:tcW w:w="4395" w:type="dxa"/>
          </w:tcPr>
          <w:p w14:paraId="1574BCAE" w14:textId="77777777" w:rsidR="00890464" w:rsidRDefault="00000000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1227700632752</w:t>
            </w:r>
          </w:p>
        </w:tc>
      </w:tr>
      <w:tr w:rsidR="00890464" w14:paraId="0B1B7F20" w14:textId="77777777">
        <w:tc>
          <w:tcPr>
            <w:tcW w:w="5665" w:type="dxa"/>
          </w:tcPr>
          <w:p w14:paraId="056AF7BC" w14:textId="77777777" w:rsidR="00890464" w:rsidRDefault="00000000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1.4. Идентификационный номер налогоплательщика (ИНН) эмитента (при наличии)</w:t>
            </w:r>
          </w:p>
        </w:tc>
        <w:tc>
          <w:tcPr>
            <w:tcW w:w="4395" w:type="dxa"/>
          </w:tcPr>
          <w:p w14:paraId="73AE91C7" w14:textId="77777777" w:rsidR="00890464" w:rsidRDefault="00000000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9704168849</w:t>
            </w:r>
          </w:p>
        </w:tc>
      </w:tr>
      <w:tr w:rsidR="00890464" w14:paraId="5F0E33D9" w14:textId="77777777">
        <w:tc>
          <w:tcPr>
            <w:tcW w:w="5665" w:type="dxa"/>
          </w:tcPr>
          <w:p w14:paraId="38E89D9B" w14:textId="77777777" w:rsidR="00890464" w:rsidRDefault="00000000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1.5. Уникальный код эмитента, присвоенный Банком России</w:t>
            </w:r>
          </w:p>
        </w:tc>
        <w:tc>
          <w:tcPr>
            <w:tcW w:w="4395" w:type="dxa"/>
          </w:tcPr>
          <w:p w14:paraId="4EF318E0" w14:textId="77777777" w:rsidR="00890464" w:rsidRDefault="00000000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03536-G</w:t>
            </w:r>
          </w:p>
        </w:tc>
      </w:tr>
      <w:tr w:rsidR="00890464" w14:paraId="337970B1" w14:textId="77777777">
        <w:trPr>
          <w:trHeight w:val="764"/>
        </w:trPr>
        <w:tc>
          <w:tcPr>
            <w:tcW w:w="5665" w:type="dxa"/>
          </w:tcPr>
          <w:p w14:paraId="3EE7E9F1" w14:textId="77777777" w:rsidR="00890464" w:rsidRDefault="00000000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1.6. Адрес страницы в сети «Интернет», используемой эмитентом для раскрытия информации</w:t>
            </w:r>
          </w:p>
        </w:tc>
        <w:tc>
          <w:tcPr>
            <w:tcW w:w="4395" w:type="dxa"/>
          </w:tcPr>
          <w:p w14:paraId="6206A1C8" w14:textId="77777777" w:rsidR="00890464" w:rsidRDefault="00000000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https://www.e-disclosure.ru/portal/company.aspx?id=38808</w:t>
            </w:r>
          </w:p>
        </w:tc>
      </w:tr>
      <w:tr w:rsidR="00890464" w14:paraId="4C62CAE8" w14:textId="77777777">
        <w:tc>
          <w:tcPr>
            <w:tcW w:w="5665" w:type="dxa"/>
          </w:tcPr>
          <w:p w14:paraId="54E4F384" w14:textId="77777777" w:rsidR="00890464" w:rsidRDefault="00000000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1.7. Дата наступления события (существенного факта), о котором составлено сообщение</w:t>
            </w:r>
          </w:p>
        </w:tc>
        <w:tc>
          <w:tcPr>
            <w:tcW w:w="4395" w:type="dxa"/>
          </w:tcPr>
          <w:p w14:paraId="6E5EF826" w14:textId="415BB2D0" w:rsidR="00890464" w:rsidRDefault="00853F19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636FB4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.04</w:t>
            </w:r>
            <w:r w:rsidR="00967A51">
              <w:rPr>
                <w:sz w:val="24"/>
                <w:szCs w:val="24"/>
              </w:rPr>
              <w:t>.2025</w:t>
            </w:r>
          </w:p>
        </w:tc>
      </w:tr>
    </w:tbl>
    <w:p w14:paraId="050EFEED" w14:textId="77777777" w:rsidR="00890464" w:rsidRDefault="00890464">
      <w:pPr>
        <w:rPr>
          <w:sz w:val="24"/>
          <w:szCs w:val="24"/>
        </w:rPr>
      </w:pPr>
    </w:p>
    <w:tbl>
      <w:tblPr>
        <w:tblStyle w:val="af6"/>
        <w:tblW w:w="1006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060"/>
      </w:tblGrid>
      <w:tr w:rsidR="00890464" w14:paraId="2F6CE9F7" w14:textId="77777777">
        <w:tc>
          <w:tcPr>
            <w:tcW w:w="10060" w:type="dxa"/>
          </w:tcPr>
          <w:p w14:paraId="2B567901" w14:textId="77777777" w:rsidR="00890464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Содержание сообщения</w:t>
            </w:r>
          </w:p>
        </w:tc>
      </w:tr>
      <w:tr w:rsidR="00890464" w14:paraId="7CAB6E92" w14:textId="77777777">
        <w:tc>
          <w:tcPr>
            <w:tcW w:w="10060" w:type="dxa"/>
          </w:tcPr>
          <w:p w14:paraId="005870F7" w14:textId="166C78B0" w:rsidR="00890464" w:rsidRPr="00636FB4" w:rsidRDefault="00000000" w:rsidP="00636FB4">
            <w:pPr>
              <w:tabs>
                <w:tab w:val="left" w:pos="414"/>
              </w:tabs>
              <w:ind w:left="111" w:right="119"/>
              <w:contextualSpacing/>
              <w:jc w:val="both"/>
              <w:rPr>
                <w:sz w:val="24"/>
                <w:szCs w:val="24"/>
              </w:rPr>
            </w:pPr>
            <w:r w:rsidRPr="00636FB4">
              <w:rPr>
                <w:sz w:val="24"/>
                <w:szCs w:val="24"/>
              </w:rPr>
              <w:t xml:space="preserve">2.1. Дата принятия председателем совета директоров (наблюдательного совета) эмитента решения о проведении заседания совета директоров (наблюдательного совета) эмитента или дата принятия иного решения, которое в соответствии с уставом эмитента, его внутренними документами или обычаями делового оборота является основанием для проведения заседания совета директоров (наблюдательного совета) эмитента: </w:t>
            </w:r>
            <w:r w:rsidR="00853F19" w:rsidRPr="00636FB4">
              <w:rPr>
                <w:sz w:val="24"/>
                <w:szCs w:val="24"/>
              </w:rPr>
              <w:t>0</w:t>
            </w:r>
            <w:r w:rsidR="00636FB4" w:rsidRPr="00636FB4">
              <w:rPr>
                <w:sz w:val="24"/>
                <w:szCs w:val="24"/>
              </w:rPr>
              <w:t>3</w:t>
            </w:r>
            <w:r w:rsidR="00853F19" w:rsidRPr="00636FB4">
              <w:rPr>
                <w:sz w:val="24"/>
                <w:szCs w:val="24"/>
              </w:rPr>
              <w:t>.04</w:t>
            </w:r>
            <w:r w:rsidRPr="00636FB4">
              <w:rPr>
                <w:sz w:val="24"/>
                <w:szCs w:val="24"/>
              </w:rPr>
              <w:t>.2025.</w:t>
            </w:r>
          </w:p>
          <w:p w14:paraId="5BF26B1A" w14:textId="7F32F889" w:rsidR="00890464" w:rsidRPr="00636FB4" w:rsidRDefault="00000000" w:rsidP="00636FB4">
            <w:pPr>
              <w:tabs>
                <w:tab w:val="left" w:pos="414"/>
              </w:tabs>
              <w:ind w:left="111" w:right="119"/>
              <w:contextualSpacing/>
              <w:jc w:val="both"/>
              <w:rPr>
                <w:sz w:val="24"/>
                <w:szCs w:val="24"/>
              </w:rPr>
            </w:pPr>
            <w:r w:rsidRPr="00636FB4">
              <w:rPr>
                <w:sz w:val="24"/>
                <w:szCs w:val="24"/>
              </w:rPr>
              <w:t xml:space="preserve">2.2. Дата проведения заседания совета директоров (наблюдательного совета) эмитента: </w:t>
            </w:r>
            <w:r w:rsidR="00853F19" w:rsidRPr="00636FB4">
              <w:rPr>
                <w:sz w:val="24"/>
                <w:szCs w:val="24"/>
              </w:rPr>
              <w:t>0</w:t>
            </w:r>
            <w:r w:rsidR="00636FB4" w:rsidRPr="00636FB4">
              <w:rPr>
                <w:sz w:val="24"/>
                <w:szCs w:val="24"/>
              </w:rPr>
              <w:t>7</w:t>
            </w:r>
            <w:r w:rsidR="00853F19" w:rsidRPr="00636FB4">
              <w:rPr>
                <w:sz w:val="24"/>
                <w:szCs w:val="24"/>
              </w:rPr>
              <w:t>.04</w:t>
            </w:r>
            <w:r w:rsidRPr="00636FB4">
              <w:rPr>
                <w:sz w:val="24"/>
                <w:szCs w:val="24"/>
              </w:rPr>
              <w:t>.2025.</w:t>
            </w:r>
          </w:p>
          <w:p w14:paraId="7E03A733" w14:textId="77777777" w:rsidR="00890464" w:rsidRPr="00636FB4" w:rsidRDefault="00000000" w:rsidP="00636FB4">
            <w:pPr>
              <w:tabs>
                <w:tab w:val="left" w:pos="414"/>
              </w:tabs>
              <w:ind w:left="111" w:right="119"/>
              <w:contextualSpacing/>
              <w:jc w:val="both"/>
              <w:rPr>
                <w:sz w:val="24"/>
                <w:szCs w:val="24"/>
              </w:rPr>
            </w:pPr>
            <w:r w:rsidRPr="00636FB4">
              <w:rPr>
                <w:sz w:val="24"/>
                <w:szCs w:val="24"/>
              </w:rPr>
              <w:t xml:space="preserve">2.3. Повестка дня заседания совета директоров (наблюдательного совета) эмитента: </w:t>
            </w:r>
          </w:p>
          <w:p w14:paraId="7BCFCFD3" w14:textId="77777777" w:rsidR="00636FB4" w:rsidRPr="00636FB4" w:rsidRDefault="00636FB4" w:rsidP="00636FB4">
            <w:pPr>
              <w:pStyle w:val="af1"/>
              <w:numPr>
                <w:ilvl w:val="0"/>
                <w:numId w:val="1"/>
              </w:numPr>
              <w:autoSpaceDE/>
              <w:autoSpaceDN/>
              <w:ind w:left="393" w:hanging="284"/>
              <w:jc w:val="both"/>
              <w:rPr>
                <w:b/>
                <w:sz w:val="24"/>
                <w:szCs w:val="24"/>
              </w:rPr>
            </w:pPr>
            <w:r w:rsidRPr="00636FB4">
              <w:rPr>
                <w:b/>
                <w:sz w:val="24"/>
                <w:szCs w:val="24"/>
              </w:rPr>
              <w:t>Об утверждении документа, содержащего условия размещения ценных бумаг.</w:t>
            </w:r>
          </w:p>
          <w:p w14:paraId="6E64D034" w14:textId="77777777" w:rsidR="00636FB4" w:rsidRPr="00636FB4" w:rsidRDefault="00636FB4" w:rsidP="00636FB4">
            <w:pPr>
              <w:pStyle w:val="af1"/>
              <w:numPr>
                <w:ilvl w:val="0"/>
                <w:numId w:val="1"/>
              </w:numPr>
              <w:autoSpaceDE/>
              <w:autoSpaceDN/>
              <w:ind w:left="393" w:hanging="284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636FB4">
              <w:rPr>
                <w:b/>
                <w:color w:val="000000" w:themeColor="text1"/>
                <w:sz w:val="24"/>
                <w:szCs w:val="24"/>
              </w:rPr>
              <w:t>О рекомендациях по голосованию на общем собрании участников дочернего общества.</w:t>
            </w:r>
          </w:p>
          <w:p w14:paraId="2C945327" w14:textId="77777777" w:rsidR="00636FB4" w:rsidRPr="00636FB4" w:rsidRDefault="00636FB4" w:rsidP="00636FB4">
            <w:pPr>
              <w:pStyle w:val="af1"/>
              <w:numPr>
                <w:ilvl w:val="0"/>
                <w:numId w:val="1"/>
              </w:numPr>
              <w:autoSpaceDE/>
              <w:autoSpaceDN/>
              <w:ind w:left="393" w:hanging="284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636FB4">
              <w:rPr>
                <w:b/>
                <w:color w:val="000000" w:themeColor="text1"/>
                <w:sz w:val="24"/>
                <w:szCs w:val="24"/>
              </w:rPr>
              <w:t>О рекомендациях по голосованию на общем собрании участников дочернего общества.</w:t>
            </w:r>
          </w:p>
          <w:p w14:paraId="5146C72C" w14:textId="77777777" w:rsidR="00636FB4" w:rsidRPr="00636FB4" w:rsidRDefault="00636FB4" w:rsidP="00636FB4">
            <w:pPr>
              <w:pStyle w:val="af1"/>
              <w:numPr>
                <w:ilvl w:val="0"/>
                <w:numId w:val="1"/>
              </w:numPr>
              <w:autoSpaceDE/>
              <w:autoSpaceDN/>
              <w:ind w:left="393" w:hanging="284"/>
              <w:jc w:val="both"/>
              <w:rPr>
                <w:b/>
                <w:sz w:val="24"/>
                <w:szCs w:val="24"/>
              </w:rPr>
            </w:pPr>
            <w:r w:rsidRPr="00636FB4">
              <w:rPr>
                <w:b/>
                <w:sz w:val="24"/>
                <w:szCs w:val="24"/>
              </w:rPr>
              <w:t xml:space="preserve">О согласии на совершение ПАО «СТГ» крупной сделки. </w:t>
            </w:r>
          </w:p>
          <w:p w14:paraId="2353D22E" w14:textId="77777777" w:rsidR="00636FB4" w:rsidRPr="00636FB4" w:rsidRDefault="00636FB4" w:rsidP="00636FB4">
            <w:pPr>
              <w:pStyle w:val="af1"/>
              <w:numPr>
                <w:ilvl w:val="0"/>
                <w:numId w:val="1"/>
              </w:numPr>
              <w:autoSpaceDE/>
              <w:autoSpaceDN/>
              <w:ind w:left="393" w:hanging="284"/>
              <w:jc w:val="both"/>
              <w:rPr>
                <w:b/>
                <w:sz w:val="24"/>
                <w:szCs w:val="24"/>
              </w:rPr>
            </w:pPr>
            <w:r w:rsidRPr="00636FB4">
              <w:rPr>
                <w:b/>
                <w:sz w:val="24"/>
                <w:szCs w:val="24"/>
              </w:rPr>
              <w:t xml:space="preserve">О согласии на совершение ПАО «СТГ» крупной сделки. </w:t>
            </w:r>
          </w:p>
          <w:p w14:paraId="61B2F777" w14:textId="77777777" w:rsidR="00636FB4" w:rsidRPr="00636FB4" w:rsidRDefault="00636FB4" w:rsidP="00636FB4">
            <w:pPr>
              <w:pStyle w:val="af1"/>
              <w:numPr>
                <w:ilvl w:val="0"/>
                <w:numId w:val="1"/>
              </w:numPr>
              <w:autoSpaceDE/>
              <w:autoSpaceDN/>
              <w:ind w:left="393" w:hanging="284"/>
              <w:jc w:val="both"/>
              <w:rPr>
                <w:b/>
                <w:sz w:val="24"/>
                <w:szCs w:val="24"/>
              </w:rPr>
            </w:pPr>
            <w:r w:rsidRPr="00636FB4">
              <w:rPr>
                <w:b/>
                <w:sz w:val="24"/>
                <w:szCs w:val="24"/>
              </w:rPr>
              <w:t xml:space="preserve">О согласии на совершение ПАО «СТГ» крупной сделки. </w:t>
            </w:r>
          </w:p>
          <w:p w14:paraId="26754A2D" w14:textId="3005706B" w:rsidR="00890464" w:rsidRDefault="002A738A" w:rsidP="00636FB4">
            <w:pPr>
              <w:tabs>
                <w:tab w:val="left" w:pos="414"/>
              </w:tabs>
              <w:ind w:left="111" w:right="119"/>
              <w:contextualSpacing/>
              <w:jc w:val="both"/>
              <w:rPr>
                <w:sz w:val="24"/>
                <w:szCs w:val="24"/>
              </w:rPr>
            </w:pPr>
            <w:r w:rsidRPr="00636FB4">
              <w:rPr>
                <w:sz w:val="24"/>
                <w:szCs w:val="24"/>
              </w:rPr>
              <w:t>2.4. В случае если повестка дня заседания совета директоров (наблюдательного совета) эмитента содержит вопросы, связанные с осуществлением прав по определенным ценным бумагам эмитента, должны быть указаны идентификационные признаки ценных бумаг: обыкновенные акции, регистрационный номер выпуска ценных бумаг и дата его присвоения: 1-01-03536-G от 27.09.2022, международный код (номер) идентификации ценных бумаг (ISIN) – RU000A105NV2, CFI: ESVXFR.</w:t>
            </w:r>
          </w:p>
        </w:tc>
      </w:tr>
    </w:tbl>
    <w:p w14:paraId="57BDC927" w14:textId="77777777" w:rsidR="00890464" w:rsidRDefault="00890464">
      <w:pPr>
        <w:rPr>
          <w:sz w:val="24"/>
          <w:szCs w:val="24"/>
        </w:rPr>
      </w:pPr>
    </w:p>
    <w:tbl>
      <w:tblPr>
        <w:tblStyle w:val="af7"/>
        <w:tblW w:w="1005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570"/>
        <w:gridCol w:w="525"/>
        <w:gridCol w:w="180"/>
        <w:gridCol w:w="390"/>
        <w:gridCol w:w="255"/>
        <w:gridCol w:w="1425"/>
        <w:gridCol w:w="390"/>
        <w:gridCol w:w="345"/>
        <w:gridCol w:w="105"/>
        <w:gridCol w:w="375"/>
        <w:gridCol w:w="1980"/>
        <w:gridCol w:w="390"/>
        <w:gridCol w:w="2835"/>
        <w:gridCol w:w="285"/>
      </w:tblGrid>
      <w:tr w:rsidR="00890464" w14:paraId="335A6EFB" w14:textId="77777777">
        <w:tc>
          <w:tcPr>
            <w:tcW w:w="1005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ACF96" w14:textId="77777777" w:rsidR="00890464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Подпись</w:t>
            </w:r>
          </w:p>
        </w:tc>
      </w:tr>
      <w:tr w:rsidR="00890464" w14:paraId="39094AD2" w14:textId="77777777">
        <w:tc>
          <w:tcPr>
            <w:tcW w:w="570" w:type="dxa"/>
            <w:tcBorders>
              <w:top w:val="single" w:sz="4" w:space="0" w:color="000000"/>
              <w:left w:val="single" w:sz="4" w:space="0" w:color="000000"/>
            </w:tcBorders>
            <w:vAlign w:val="bottom"/>
          </w:tcPr>
          <w:p w14:paraId="2F606395" w14:textId="77777777" w:rsidR="00890464" w:rsidRDefault="00890464">
            <w:pPr>
              <w:ind w:left="57"/>
              <w:rPr>
                <w:sz w:val="24"/>
                <w:szCs w:val="24"/>
              </w:rPr>
            </w:pPr>
          </w:p>
          <w:p w14:paraId="1FD92126" w14:textId="77777777" w:rsidR="00890464" w:rsidRDefault="00000000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</w:t>
            </w:r>
          </w:p>
        </w:tc>
        <w:tc>
          <w:tcPr>
            <w:tcW w:w="3510" w:type="dxa"/>
            <w:gridSpan w:val="7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67D9765C" w14:textId="77777777" w:rsidR="00890464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Генеральный директор</w:t>
            </w:r>
          </w:p>
        </w:tc>
        <w:tc>
          <w:tcPr>
            <w:tcW w:w="480" w:type="dxa"/>
            <w:gridSpan w:val="2"/>
            <w:tcBorders>
              <w:top w:val="single" w:sz="4" w:space="0" w:color="000000"/>
            </w:tcBorders>
            <w:vAlign w:val="bottom"/>
          </w:tcPr>
          <w:p w14:paraId="1C9E932C" w14:textId="77777777" w:rsidR="00890464" w:rsidRDefault="008904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0A80BA1B" w14:textId="77777777" w:rsidR="00890464" w:rsidRDefault="008904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</w:tcBorders>
            <w:vAlign w:val="bottom"/>
          </w:tcPr>
          <w:p w14:paraId="07705D5A" w14:textId="77777777" w:rsidR="00890464" w:rsidRDefault="00890464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7CB9FA5E" w14:textId="77777777" w:rsidR="00890464" w:rsidRDefault="00000000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А.А.</w:t>
            </w:r>
            <w:proofErr w:type="gramEnd"/>
            <w:r>
              <w:rPr>
                <w:sz w:val="24"/>
                <w:szCs w:val="24"/>
              </w:rPr>
              <w:t xml:space="preserve"> Калугина</w:t>
            </w:r>
          </w:p>
        </w:tc>
        <w:tc>
          <w:tcPr>
            <w:tcW w:w="285" w:type="dxa"/>
            <w:tcBorders>
              <w:top w:val="single" w:sz="4" w:space="0" w:color="000000"/>
              <w:right w:val="single" w:sz="4" w:space="0" w:color="000000"/>
            </w:tcBorders>
            <w:vAlign w:val="bottom"/>
          </w:tcPr>
          <w:p w14:paraId="05C6DC97" w14:textId="77777777" w:rsidR="00890464" w:rsidRDefault="00890464">
            <w:pPr>
              <w:rPr>
                <w:sz w:val="24"/>
                <w:szCs w:val="24"/>
              </w:rPr>
            </w:pPr>
          </w:p>
        </w:tc>
      </w:tr>
      <w:tr w:rsidR="00890464" w14:paraId="19CAEDC8" w14:textId="77777777">
        <w:tc>
          <w:tcPr>
            <w:tcW w:w="570" w:type="dxa"/>
            <w:tcBorders>
              <w:left w:val="single" w:sz="4" w:space="0" w:color="000000"/>
              <w:bottom w:val="nil"/>
            </w:tcBorders>
          </w:tcPr>
          <w:p w14:paraId="34883C72" w14:textId="77777777" w:rsidR="00890464" w:rsidRDefault="00890464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510" w:type="dxa"/>
            <w:gridSpan w:val="7"/>
            <w:tcBorders>
              <w:bottom w:val="nil"/>
            </w:tcBorders>
          </w:tcPr>
          <w:p w14:paraId="6983B94E" w14:textId="77777777" w:rsidR="00890464" w:rsidRDefault="00000000">
            <w:pPr>
              <w:spacing w:after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(наименование должности уполномоченного лица эмитента)</w:t>
            </w:r>
          </w:p>
        </w:tc>
        <w:tc>
          <w:tcPr>
            <w:tcW w:w="480" w:type="dxa"/>
            <w:gridSpan w:val="2"/>
            <w:tcBorders>
              <w:bottom w:val="nil"/>
            </w:tcBorders>
          </w:tcPr>
          <w:p w14:paraId="7D68C1A5" w14:textId="77777777" w:rsidR="00890464" w:rsidRDefault="008904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 w14:paraId="36D9CEC1" w14:textId="77777777" w:rsidR="00890464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(подпись)</w:t>
            </w:r>
          </w:p>
        </w:tc>
        <w:tc>
          <w:tcPr>
            <w:tcW w:w="390" w:type="dxa"/>
            <w:tcBorders>
              <w:top w:val="nil"/>
              <w:bottom w:val="nil"/>
            </w:tcBorders>
          </w:tcPr>
          <w:p w14:paraId="5CDD86AC" w14:textId="77777777" w:rsidR="00890464" w:rsidRDefault="00890464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14:paraId="3984560B" w14:textId="77777777" w:rsidR="00890464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(И.О. Фамилия)</w:t>
            </w:r>
          </w:p>
        </w:tc>
        <w:tc>
          <w:tcPr>
            <w:tcW w:w="285" w:type="dxa"/>
            <w:tcBorders>
              <w:top w:val="nil"/>
              <w:bottom w:val="nil"/>
              <w:right w:val="single" w:sz="4" w:space="0" w:color="000000"/>
            </w:tcBorders>
          </w:tcPr>
          <w:p w14:paraId="24E5AA81" w14:textId="77777777" w:rsidR="00890464" w:rsidRDefault="00890464">
            <w:pPr>
              <w:rPr>
                <w:sz w:val="24"/>
                <w:szCs w:val="24"/>
              </w:rPr>
            </w:pPr>
          </w:p>
        </w:tc>
      </w:tr>
      <w:tr w:rsidR="00890464" w14:paraId="41609607" w14:textId="77777777">
        <w:tc>
          <w:tcPr>
            <w:tcW w:w="1095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vAlign w:val="bottom"/>
          </w:tcPr>
          <w:p w14:paraId="1910E01C" w14:textId="77777777" w:rsidR="00890464" w:rsidRDefault="00000000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3.2. Дата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724C78" w14:textId="77777777" w:rsidR="00890464" w:rsidRDefault="0000000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36EC5735" w14:textId="5599C492" w:rsidR="00890464" w:rsidRDefault="00853F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636FB4">
              <w:rPr>
                <w:sz w:val="24"/>
                <w:szCs w:val="24"/>
              </w:rPr>
              <w:t>4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DA6E43" w14:textId="77777777" w:rsidR="00890464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0DC4CA4C" w14:textId="1A205E06" w:rsidR="00890464" w:rsidRDefault="00853F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апреля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9183CD" w14:textId="77777777" w:rsidR="00890464" w:rsidRDefault="0000000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567A202B" w14:textId="77777777" w:rsidR="00890464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5865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14:paraId="26310384" w14:textId="77777777" w:rsidR="00890464" w:rsidRDefault="00000000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  <w:tr w:rsidR="00890464" w14:paraId="0A0895FF" w14:textId="77777777">
        <w:trPr>
          <w:trHeight w:val="57"/>
        </w:trPr>
        <w:tc>
          <w:tcPr>
            <w:tcW w:w="10050" w:type="dxa"/>
            <w:gridSpan w:val="1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8516D" w14:textId="77777777" w:rsidR="00890464" w:rsidRDefault="00890464">
            <w:pPr>
              <w:rPr>
                <w:sz w:val="24"/>
                <w:szCs w:val="24"/>
              </w:rPr>
            </w:pPr>
          </w:p>
        </w:tc>
      </w:tr>
    </w:tbl>
    <w:p w14:paraId="066F117C" w14:textId="77777777" w:rsidR="00890464" w:rsidRDefault="00890464">
      <w:pPr>
        <w:rPr>
          <w:sz w:val="24"/>
          <w:szCs w:val="24"/>
        </w:rPr>
      </w:pPr>
    </w:p>
    <w:sectPr w:rsidR="00890464">
      <w:headerReference w:type="default" r:id="rId8"/>
      <w:pgSz w:w="11907" w:h="16840"/>
      <w:pgMar w:top="709" w:right="851" w:bottom="0" w:left="1134" w:header="397" w:footer="39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831A34" w14:textId="77777777" w:rsidR="004E68C4" w:rsidRDefault="004E68C4">
      <w:r>
        <w:separator/>
      </w:r>
    </w:p>
  </w:endnote>
  <w:endnote w:type="continuationSeparator" w:id="0">
    <w:p w14:paraId="11BB8AD6" w14:textId="77777777" w:rsidR="004E68C4" w:rsidRDefault="004E68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97D0A8" w14:textId="77777777" w:rsidR="004E68C4" w:rsidRDefault="004E68C4">
      <w:r>
        <w:separator/>
      </w:r>
    </w:p>
  </w:footnote>
  <w:footnote w:type="continuationSeparator" w:id="0">
    <w:p w14:paraId="3953BBED" w14:textId="77777777" w:rsidR="004E68C4" w:rsidRDefault="004E68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C01F78" w14:textId="77777777" w:rsidR="00890464" w:rsidRDefault="00890464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right"/>
      <w:rPr>
        <w:b/>
        <w:color w:val="000000"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AB70CA"/>
    <w:multiLevelType w:val="hybridMultilevel"/>
    <w:tmpl w:val="0EF411E4"/>
    <w:lvl w:ilvl="0" w:tplc="AAD071A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20351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0464"/>
    <w:rsid w:val="000154D7"/>
    <w:rsid w:val="00092EEE"/>
    <w:rsid w:val="00126D1A"/>
    <w:rsid w:val="00282EF5"/>
    <w:rsid w:val="002A738A"/>
    <w:rsid w:val="002F0D1D"/>
    <w:rsid w:val="003712B7"/>
    <w:rsid w:val="0046498D"/>
    <w:rsid w:val="004E68C4"/>
    <w:rsid w:val="00605AE1"/>
    <w:rsid w:val="00624C68"/>
    <w:rsid w:val="00636FB4"/>
    <w:rsid w:val="00652A7F"/>
    <w:rsid w:val="007D1F53"/>
    <w:rsid w:val="00853F19"/>
    <w:rsid w:val="00890464"/>
    <w:rsid w:val="008C062E"/>
    <w:rsid w:val="00914CF5"/>
    <w:rsid w:val="00967A51"/>
    <w:rsid w:val="00A65728"/>
    <w:rsid w:val="00AC7C81"/>
    <w:rsid w:val="00D05FF6"/>
    <w:rsid w:val="00D4096B"/>
    <w:rsid w:val="00F97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EF1CE"/>
  <w15:docId w15:val="{4CA5871D-B1B3-40F6-BF3C-3CCF1EE22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</w:p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Pr>
      <w:rFonts w:cs="Times New Roman"/>
      <w:sz w:val="20"/>
      <w:szCs w:val="20"/>
    </w:rPr>
  </w:style>
  <w:style w:type="paragraph" w:styleId="a6">
    <w:name w:val="footer"/>
    <w:basedOn w:val="a"/>
    <w:link w:val="a7"/>
    <w:uiPriority w:val="99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Pr>
      <w:rFonts w:cs="Times New Roman"/>
      <w:sz w:val="20"/>
      <w:szCs w:val="20"/>
    </w:rPr>
  </w:style>
  <w:style w:type="paragraph" w:styleId="a8">
    <w:name w:val="footnote text"/>
    <w:basedOn w:val="a"/>
    <w:link w:val="a9"/>
    <w:uiPriority w:val="99"/>
    <w:semiHidden/>
  </w:style>
  <w:style w:type="character" w:customStyle="1" w:styleId="a9">
    <w:name w:val="Текст сноски Знак"/>
    <w:basedOn w:val="a0"/>
    <w:link w:val="a8"/>
    <w:uiPriority w:val="99"/>
    <w:semiHidden/>
    <w:locked/>
    <w:rPr>
      <w:rFonts w:cs="Times New Roman"/>
      <w:sz w:val="20"/>
      <w:szCs w:val="20"/>
    </w:rPr>
  </w:style>
  <w:style w:type="character" w:styleId="aa">
    <w:name w:val="footnote reference"/>
    <w:basedOn w:val="a0"/>
    <w:uiPriority w:val="99"/>
    <w:semiHidden/>
    <w:rPr>
      <w:rFonts w:cs="Times New Roman"/>
      <w:vertAlign w:val="superscript"/>
    </w:rPr>
  </w:style>
  <w:style w:type="paragraph" w:customStyle="1" w:styleId="ConsNormal">
    <w:name w:val="ConsNormal"/>
    <w:uiPriority w:val="99"/>
    <w:rsid w:val="00A02E37"/>
    <w:pPr>
      <w:autoSpaceDE w:val="0"/>
      <w:autoSpaceDN w:val="0"/>
      <w:adjustRightInd w:val="0"/>
      <w:ind w:right="19772"/>
      <w:jc w:val="both"/>
    </w:pPr>
    <w:rPr>
      <w:rFonts w:ascii="Courier New" w:hAnsi="Courier New" w:cs="Courier New"/>
    </w:rPr>
  </w:style>
  <w:style w:type="paragraph" w:customStyle="1" w:styleId="ConsNonformat">
    <w:name w:val="ConsNonformat"/>
    <w:uiPriority w:val="99"/>
    <w:rsid w:val="00A02E37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ConsDTNormal">
    <w:name w:val="ConsDTNormal"/>
    <w:uiPriority w:val="99"/>
    <w:rsid w:val="00A02E37"/>
    <w:pPr>
      <w:autoSpaceDE w:val="0"/>
      <w:autoSpaceDN w:val="0"/>
      <w:adjustRightInd w:val="0"/>
      <w:jc w:val="both"/>
    </w:pPr>
    <w:rPr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1D046D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D046D"/>
    <w:rPr>
      <w:rFonts w:ascii="Segoe UI" w:hAnsi="Segoe UI" w:cs="Segoe UI"/>
      <w:sz w:val="18"/>
      <w:szCs w:val="18"/>
    </w:rPr>
  </w:style>
  <w:style w:type="paragraph" w:styleId="ad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e">
    <w:basedOn w:val="TableNormal1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">
    <w:basedOn w:val="TableNormal1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0">
    <w:basedOn w:val="TableNormal1"/>
    <w:tblPr>
      <w:tblStyleRowBandSize w:val="1"/>
      <w:tblStyleColBandSize w:val="1"/>
      <w:tblCellMar>
        <w:left w:w="28" w:type="dxa"/>
        <w:right w:w="28" w:type="dxa"/>
      </w:tblCellMar>
    </w:tblPr>
  </w:style>
  <w:style w:type="paragraph" w:styleId="af1">
    <w:name w:val="List Paragraph"/>
    <w:basedOn w:val="a"/>
    <w:uiPriority w:val="34"/>
    <w:qFormat/>
    <w:rsid w:val="00265B92"/>
    <w:pPr>
      <w:ind w:left="720"/>
      <w:contextualSpacing/>
    </w:pPr>
  </w:style>
  <w:style w:type="table" w:customStyle="1" w:styleId="af2">
    <w:basedOn w:val="TableNormal1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3">
    <w:basedOn w:val="TableNormal1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4">
    <w:basedOn w:val="TableNormal1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5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6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7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12dSCj2b5XEhzbUcbQvQi/QmYoA==">CgMxLjA4AHIhMUkxeEZKRE1rQkZTZm9GZ01CLXRHczczTTRCUWZudkla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391</Words>
  <Characters>2231</Characters>
  <Application>Microsoft Office Word</Application>
  <DocSecurity>0</DocSecurity>
  <Lines>18</Lines>
  <Paragraphs>5</Paragraphs>
  <ScaleCrop>false</ScaleCrop>
  <Company/>
  <LinksUpToDate>false</LinksUpToDate>
  <CharactersWithSpaces>2617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18</cp:lastModifiedBy>
  <cp:revision>10</cp:revision>
  <dcterms:created xsi:type="dcterms:W3CDTF">2024-01-22T15:19:00Z</dcterms:created>
  <dcterms:modified xsi:type="dcterms:W3CDTF">2025-04-03T13:01:00Z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0x0101000B0CB4DFF39D7B42B8471685418CC250</vt:lpwstr>
  </property>
</Properties>
</file>